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8A65B" w14:textId="67408F84" w:rsidR="00F938AA" w:rsidRPr="000C5644" w:rsidRDefault="006D5A54" w:rsidP="000C5644">
      <w:pPr>
        <w:rPr>
          <w:b/>
          <w:bCs/>
          <w:sz w:val="28"/>
          <w:szCs w:val="28"/>
        </w:rPr>
      </w:pPr>
      <w:r w:rsidRPr="000C5644">
        <w:rPr>
          <w:b/>
          <w:bCs/>
          <w:sz w:val="28"/>
          <w:szCs w:val="28"/>
        </w:rPr>
        <w:t xml:space="preserve">Medical </w:t>
      </w:r>
      <w:r w:rsidR="000C5644" w:rsidRPr="000C5644">
        <w:rPr>
          <w:b/>
          <w:bCs/>
          <w:sz w:val="28"/>
          <w:szCs w:val="28"/>
        </w:rPr>
        <w:t>W</w:t>
      </w:r>
      <w:r w:rsidRPr="000C5644">
        <w:rPr>
          <w:b/>
          <w:bCs/>
          <w:sz w:val="28"/>
          <w:szCs w:val="28"/>
        </w:rPr>
        <w:t xml:space="preserve">riting for </w:t>
      </w:r>
      <w:r w:rsidR="00F50226" w:rsidRPr="000C5644">
        <w:rPr>
          <w:b/>
          <w:bCs/>
          <w:sz w:val="28"/>
          <w:szCs w:val="28"/>
        </w:rPr>
        <w:t xml:space="preserve">Patient Education </w:t>
      </w:r>
      <w:r w:rsidRPr="000C5644">
        <w:rPr>
          <w:b/>
          <w:bCs/>
          <w:sz w:val="28"/>
          <w:szCs w:val="28"/>
        </w:rPr>
        <w:t xml:space="preserve">– </w:t>
      </w:r>
      <w:r w:rsidR="00AC074E" w:rsidRPr="000C5644">
        <w:rPr>
          <w:b/>
          <w:bCs/>
          <w:sz w:val="28"/>
          <w:szCs w:val="28"/>
        </w:rPr>
        <w:t xml:space="preserve">An informed approach </w:t>
      </w:r>
      <w:r w:rsidR="000C5644">
        <w:rPr>
          <w:b/>
          <w:bCs/>
          <w:sz w:val="28"/>
          <w:szCs w:val="28"/>
        </w:rPr>
        <w:t>to</w:t>
      </w:r>
      <w:r w:rsidR="00AC074E" w:rsidRPr="000C5644">
        <w:rPr>
          <w:b/>
          <w:bCs/>
          <w:sz w:val="28"/>
          <w:szCs w:val="28"/>
        </w:rPr>
        <w:t xml:space="preserve"> health communications</w:t>
      </w:r>
      <w:r w:rsidRPr="000C5644">
        <w:rPr>
          <w:b/>
          <w:bCs/>
          <w:sz w:val="28"/>
          <w:szCs w:val="28"/>
        </w:rPr>
        <w:t xml:space="preserve"> </w:t>
      </w:r>
    </w:p>
    <w:p w14:paraId="6676C490" w14:textId="77777777" w:rsidR="000C5644" w:rsidRPr="000C5644" w:rsidRDefault="000C5644" w:rsidP="000C5644"/>
    <w:p w14:paraId="2CCA6A89" w14:textId="76B33034" w:rsidR="00016D74" w:rsidRDefault="00016D74" w:rsidP="00F938AA">
      <w:pPr>
        <w:spacing w:after="0"/>
      </w:pPr>
      <w:r>
        <w:t>Patient education</w:t>
      </w:r>
      <w:r w:rsidR="00475A5D">
        <w:t xml:space="preserve"> means</w:t>
      </w:r>
      <w:r>
        <w:t xml:space="preserve"> communicating specific medical</w:t>
      </w:r>
      <w:r w:rsidR="0024786C">
        <w:t>/health</w:t>
      </w:r>
      <w:r>
        <w:t xml:space="preserve"> information in a clear</w:t>
      </w:r>
      <w:r w:rsidR="0024786C">
        <w:t>, concise,</w:t>
      </w:r>
      <w:r>
        <w:t xml:space="preserve"> and simple language to the patients and caregivers</w:t>
      </w:r>
      <w:r w:rsidR="0024786C">
        <w:t xml:space="preserve"> </w:t>
      </w:r>
      <w:r w:rsidR="00E55C48">
        <w:t xml:space="preserve">to </w:t>
      </w:r>
      <w:r w:rsidR="0024786C">
        <w:t xml:space="preserve">empower them </w:t>
      </w:r>
      <w:r w:rsidR="009235FA">
        <w:t xml:space="preserve">with the appropriate knowledge to help them make </w:t>
      </w:r>
      <w:r w:rsidR="00F658EF">
        <w:t>decisions about their healthcare</w:t>
      </w:r>
      <w:r>
        <w:t xml:space="preserve">. </w:t>
      </w:r>
      <w:r w:rsidR="0024786C">
        <w:t xml:space="preserve">A medically </w:t>
      </w:r>
      <w:r w:rsidR="00F658EF">
        <w:t xml:space="preserve">accurate </w:t>
      </w:r>
      <w:r w:rsidR="0024786C">
        <w:t xml:space="preserve">and </w:t>
      </w:r>
      <w:r w:rsidR="00F658EF">
        <w:t>relevant</w:t>
      </w:r>
      <w:r w:rsidR="0024786C">
        <w:t xml:space="preserve"> p</w:t>
      </w:r>
      <w:r>
        <w:t xml:space="preserve">atient </w:t>
      </w:r>
      <w:r w:rsidR="0024786C">
        <w:t>education material</w:t>
      </w:r>
      <w:r>
        <w:t xml:space="preserve"> can </w:t>
      </w:r>
      <w:r w:rsidR="00475A5D">
        <w:t xml:space="preserve">make </w:t>
      </w:r>
      <w:r>
        <w:t>a patient</w:t>
      </w:r>
      <w:r w:rsidR="00F658EF">
        <w:t>:</w:t>
      </w:r>
    </w:p>
    <w:p w14:paraId="5558C84E" w14:textId="4A094C8D" w:rsidR="00016D74" w:rsidRDefault="00016D74" w:rsidP="00F938AA">
      <w:pPr>
        <w:spacing w:after="0"/>
      </w:pPr>
    </w:p>
    <w:p w14:paraId="20E1960A" w14:textId="77777777" w:rsidR="00F658EF" w:rsidRDefault="006E4CC9" w:rsidP="00F658EF">
      <w:pPr>
        <w:pStyle w:val="ListParagraph"/>
        <w:numPr>
          <w:ilvl w:val="0"/>
          <w:numId w:val="1"/>
        </w:numPr>
        <w:spacing w:after="0"/>
      </w:pPr>
      <w:r>
        <w:t>M</w:t>
      </w:r>
      <w:r w:rsidRPr="00A8428F">
        <w:t>ore aware and responsible for their health</w:t>
      </w:r>
    </w:p>
    <w:p w14:paraId="40D6EF2A" w14:textId="151D520E" w:rsidR="006E4CC9" w:rsidRDefault="00F658EF" w:rsidP="00F658EF">
      <w:pPr>
        <w:pStyle w:val="ListParagraph"/>
        <w:numPr>
          <w:ilvl w:val="0"/>
          <w:numId w:val="1"/>
        </w:numPr>
        <w:spacing w:after="0"/>
      </w:pPr>
      <w:r>
        <w:t>Comply to the prescribed treatment</w:t>
      </w:r>
      <w:r w:rsidR="006E4CC9">
        <w:t xml:space="preserve"> </w:t>
      </w:r>
    </w:p>
    <w:p w14:paraId="61CA8C7F" w14:textId="463918D5" w:rsidR="00016D74" w:rsidRDefault="00016D74" w:rsidP="006E4CC9">
      <w:pPr>
        <w:pStyle w:val="ListParagraph"/>
        <w:numPr>
          <w:ilvl w:val="0"/>
          <w:numId w:val="1"/>
        </w:numPr>
        <w:spacing w:after="0"/>
      </w:pPr>
      <w:r>
        <w:t xml:space="preserve">Make an </w:t>
      </w:r>
      <w:r w:rsidR="00622BDC">
        <w:t>informed decision</w:t>
      </w:r>
      <w:r>
        <w:t xml:space="preserve"> about their health and wellness </w:t>
      </w:r>
    </w:p>
    <w:p w14:paraId="37B58132" w14:textId="3B98C606" w:rsidR="00016D74" w:rsidRDefault="00F658EF" w:rsidP="006E4CC9">
      <w:pPr>
        <w:pStyle w:val="ListParagraph"/>
        <w:numPr>
          <w:ilvl w:val="0"/>
          <w:numId w:val="1"/>
        </w:numPr>
        <w:spacing w:after="0"/>
      </w:pPr>
      <w:r>
        <w:t>Manage their chronic illness and m</w:t>
      </w:r>
      <w:r w:rsidR="00016D74" w:rsidRPr="00016D74">
        <w:t xml:space="preserve">inimize </w:t>
      </w:r>
      <w:r>
        <w:t xml:space="preserve">associated </w:t>
      </w:r>
      <w:r w:rsidR="00016D74" w:rsidRPr="00016D74">
        <w:t xml:space="preserve">complications </w:t>
      </w:r>
    </w:p>
    <w:p w14:paraId="20911980" w14:textId="421950A1" w:rsidR="00622BDC" w:rsidRDefault="0024786C" w:rsidP="006E4CC9">
      <w:pPr>
        <w:pStyle w:val="ListParagraph"/>
        <w:numPr>
          <w:ilvl w:val="0"/>
          <w:numId w:val="1"/>
        </w:numPr>
        <w:spacing w:after="0"/>
      </w:pPr>
      <w:r>
        <w:t xml:space="preserve">Stay informed about </w:t>
      </w:r>
      <w:r w:rsidR="00622BDC">
        <w:t>t</w:t>
      </w:r>
      <w:r w:rsidR="00622BDC" w:rsidRPr="00622BDC">
        <w:t>heir rights to access health data</w:t>
      </w:r>
    </w:p>
    <w:p w14:paraId="3F9E4EE6" w14:textId="77777777" w:rsidR="006E4CC9" w:rsidRDefault="006E4CC9" w:rsidP="00F938AA">
      <w:pPr>
        <w:spacing w:after="0"/>
      </w:pPr>
    </w:p>
    <w:p w14:paraId="727A48F7" w14:textId="693670F4" w:rsidR="006E4CC9" w:rsidRDefault="006E4CC9" w:rsidP="00F938AA">
      <w:pPr>
        <w:spacing w:after="0"/>
      </w:pPr>
      <w:r>
        <w:t>Physicians, nurses</w:t>
      </w:r>
      <w:r w:rsidR="000D62CF">
        <w:t>,</w:t>
      </w:r>
      <w:r>
        <w:t xml:space="preserve"> and pharma companies must ensure that their consumers/patients are well</w:t>
      </w:r>
      <w:r w:rsidR="000D62CF">
        <w:t>-</w:t>
      </w:r>
      <w:r>
        <w:t xml:space="preserve">informed about their health by providing high quality and medically accurate </w:t>
      </w:r>
      <w:r w:rsidR="000D62CF">
        <w:t xml:space="preserve">information </w:t>
      </w:r>
      <w:r>
        <w:t xml:space="preserve">resources. </w:t>
      </w:r>
    </w:p>
    <w:p w14:paraId="0876A977" w14:textId="77777777" w:rsidR="00475A5D" w:rsidRDefault="00475A5D" w:rsidP="00F938AA">
      <w:pPr>
        <w:spacing w:after="0"/>
      </w:pPr>
    </w:p>
    <w:p w14:paraId="63CDBB9B" w14:textId="6E4D9A87" w:rsidR="00475A5D" w:rsidRDefault="001812F6" w:rsidP="00475A5D">
      <w:pPr>
        <w:spacing w:after="0"/>
      </w:pPr>
      <w:r w:rsidRPr="001812F6">
        <w:rPr>
          <w:i/>
          <w:iCs/>
        </w:rPr>
        <w:t xml:space="preserve">The American Medical Association (AMA) and U.S. National Institutes of Health (NIH) recommend that patient education materials not exceed a </w:t>
      </w:r>
      <w:proofErr w:type="gramStart"/>
      <w:r w:rsidRPr="001812F6">
        <w:rPr>
          <w:i/>
          <w:iCs/>
        </w:rPr>
        <w:t>sixth-grade</w:t>
      </w:r>
      <w:proofErr w:type="gramEnd"/>
      <w:r w:rsidRPr="001812F6">
        <w:rPr>
          <w:i/>
          <w:iCs/>
        </w:rPr>
        <w:t xml:space="preserve"> (11-year-old) reading level.</w:t>
      </w:r>
      <w:r w:rsidR="009870DD">
        <w:t xml:space="preserve"> </w:t>
      </w:r>
      <w:r w:rsidR="00475A5D">
        <w:t xml:space="preserve">Therefore, </w:t>
      </w:r>
    </w:p>
    <w:p w14:paraId="56C98730" w14:textId="59FC54AD" w:rsidR="001812F6" w:rsidRDefault="00475A5D" w:rsidP="00475A5D">
      <w:pPr>
        <w:spacing w:after="0"/>
      </w:pPr>
      <w:r>
        <w:t xml:space="preserve">a writer responsible </w:t>
      </w:r>
      <w:r w:rsidR="007746E7">
        <w:t xml:space="preserve">for </w:t>
      </w:r>
      <w:r>
        <w:t xml:space="preserve">developing patient education materials must know the techniques of </w:t>
      </w:r>
      <w:r w:rsidRPr="00A8428F">
        <w:t xml:space="preserve">explaining complex medical </w:t>
      </w:r>
      <w:r w:rsidR="007746E7">
        <w:t>concepts</w:t>
      </w:r>
      <w:r w:rsidRPr="00A8428F">
        <w:t xml:space="preserve"> in simple language</w:t>
      </w:r>
      <w:r>
        <w:t xml:space="preserve">. </w:t>
      </w:r>
      <w:r w:rsidR="00091183">
        <w:t>The various patient education materials include</w:t>
      </w:r>
      <w:r w:rsidR="007746E7">
        <w:t>:</w:t>
      </w:r>
    </w:p>
    <w:p w14:paraId="137DFD04" w14:textId="77777777" w:rsidR="00091183" w:rsidRPr="009870DD" w:rsidRDefault="00091183" w:rsidP="001812F6">
      <w:pPr>
        <w:spacing w:after="0"/>
      </w:pPr>
    </w:p>
    <w:p w14:paraId="5AED83A1" w14:textId="5D807C8B" w:rsidR="007746E7" w:rsidRDefault="00091183" w:rsidP="007746E7">
      <w:pPr>
        <w:pStyle w:val="ListParagraph"/>
        <w:numPr>
          <w:ilvl w:val="0"/>
          <w:numId w:val="2"/>
        </w:numPr>
        <w:spacing w:after="0"/>
      </w:pPr>
      <w:r w:rsidRPr="00E55C48">
        <w:t>Printed materials</w:t>
      </w:r>
      <w:r w:rsidR="00564706" w:rsidRPr="00E55C48">
        <w:t xml:space="preserve"> like </w:t>
      </w:r>
      <w:r w:rsidR="007746E7" w:rsidRPr="00E55C48">
        <w:t xml:space="preserve">brochures, posters, charts, models, care guides, </w:t>
      </w:r>
      <w:proofErr w:type="gramStart"/>
      <w:r w:rsidR="007746E7" w:rsidRPr="00E55C48">
        <w:t>books</w:t>
      </w:r>
      <w:proofErr w:type="gramEnd"/>
      <w:r w:rsidR="007746E7" w:rsidRPr="00E55C48">
        <w:t xml:space="preserve"> and pamphlets</w:t>
      </w:r>
    </w:p>
    <w:p w14:paraId="3DC5CA38" w14:textId="05BDCE97" w:rsidR="00091183" w:rsidRPr="00E55C48" w:rsidRDefault="00091183" w:rsidP="007746E7">
      <w:pPr>
        <w:pStyle w:val="ListParagraph"/>
        <w:numPr>
          <w:ilvl w:val="0"/>
          <w:numId w:val="2"/>
        </w:numPr>
        <w:spacing w:after="0"/>
      </w:pPr>
      <w:r w:rsidRPr="00E55C48">
        <w:t xml:space="preserve">Online information </w:t>
      </w:r>
      <w:r w:rsidR="007746E7">
        <w:t>such as in</w:t>
      </w:r>
      <w:r w:rsidRPr="00E55C48">
        <w:t xml:space="preserve"> </w:t>
      </w:r>
      <w:r w:rsidR="007746E7" w:rsidRPr="00E55C48">
        <w:t xml:space="preserve">podcasts, </w:t>
      </w:r>
      <w:r w:rsidR="007746E7">
        <w:t>Y</w:t>
      </w:r>
      <w:r w:rsidR="007746E7" w:rsidRPr="00E55C48">
        <w:t>ouTube videos, PowerPoint presentations, infographics</w:t>
      </w:r>
    </w:p>
    <w:p w14:paraId="709D6C43" w14:textId="0432B736" w:rsidR="007746E7" w:rsidRDefault="00091183" w:rsidP="007746E7">
      <w:pPr>
        <w:pStyle w:val="ListParagraph"/>
        <w:numPr>
          <w:ilvl w:val="0"/>
          <w:numId w:val="2"/>
        </w:numPr>
        <w:spacing w:after="0"/>
      </w:pPr>
      <w:r w:rsidRPr="00E55C48">
        <w:t xml:space="preserve">Websites, </w:t>
      </w:r>
      <w:r w:rsidR="007746E7" w:rsidRPr="00E55C48">
        <w:t>blogs, forums, patient news and newsletters</w:t>
      </w:r>
    </w:p>
    <w:p w14:paraId="123083A9" w14:textId="42E1F96F" w:rsidR="00091183" w:rsidRPr="00E55C48" w:rsidRDefault="007746E7" w:rsidP="007746E7">
      <w:pPr>
        <w:pStyle w:val="ListParagraph"/>
        <w:numPr>
          <w:ilvl w:val="0"/>
          <w:numId w:val="2"/>
        </w:numPr>
        <w:spacing w:after="0"/>
      </w:pPr>
      <w:r>
        <w:t>T</w:t>
      </w:r>
      <w:r w:rsidRPr="00E55C48">
        <w:t>raining materials and e-learning programs</w:t>
      </w:r>
    </w:p>
    <w:p w14:paraId="76BFD0ED" w14:textId="77777777" w:rsidR="007746E7" w:rsidRDefault="007746E7" w:rsidP="00F938AA">
      <w:pPr>
        <w:spacing w:after="0"/>
      </w:pPr>
    </w:p>
    <w:p w14:paraId="60134A8E" w14:textId="77777777" w:rsidR="00A0337C" w:rsidRDefault="00A0337C" w:rsidP="00F938AA">
      <w:pPr>
        <w:spacing w:after="0"/>
      </w:pPr>
    </w:p>
    <w:p w14:paraId="62CD3C9C" w14:textId="69BE1309" w:rsidR="00A0337C" w:rsidRPr="00A0337C" w:rsidRDefault="00A0337C" w:rsidP="00F938AA">
      <w:pPr>
        <w:spacing w:after="0"/>
        <w:rPr>
          <w:b/>
          <w:bCs/>
        </w:rPr>
      </w:pPr>
      <w:r w:rsidRPr="00A0337C">
        <w:rPr>
          <w:b/>
          <w:bCs/>
        </w:rPr>
        <w:t xml:space="preserve">Tips </w:t>
      </w:r>
      <w:r w:rsidR="00D540F4" w:rsidRPr="00A0337C">
        <w:rPr>
          <w:b/>
          <w:bCs/>
        </w:rPr>
        <w:t>for</w:t>
      </w:r>
      <w:r w:rsidRPr="00A0337C">
        <w:rPr>
          <w:b/>
          <w:bCs/>
        </w:rPr>
        <w:t xml:space="preserve"> Creating Good Patient Education Content</w:t>
      </w:r>
    </w:p>
    <w:p w14:paraId="34B75CDE" w14:textId="77777777" w:rsidR="00A0337C" w:rsidRDefault="00A0337C" w:rsidP="00F938AA">
      <w:pPr>
        <w:spacing w:after="0"/>
      </w:pPr>
    </w:p>
    <w:p w14:paraId="2D4A5F87" w14:textId="1325EA2A" w:rsidR="00016D74" w:rsidRPr="00E55C48" w:rsidRDefault="00613C43" w:rsidP="00F938AA">
      <w:pPr>
        <w:spacing w:after="0"/>
      </w:pPr>
      <w:r w:rsidRPr="00E55C48">
        <w:t xml:space="preserve">The </w:t>
      </w:r>
      <w:r w:rsidR="00727B19" w:rsidRPr="00E55C48">
        <w:t xml:space="preserve">usage of </w:t>
      </w:r>
      <w:r w:rsidRPr="00E55C48">
        <w:t xml:space="preserve">complex language </w:t>
      </w:r>
      <w:r w:rsidR="00727B19" w:rsidRPr="00E55C48">
        <w:t xml:space="preserve">in </w:t>
      </w:r>
      <w:r w:rsidRPr="00E55C48">
        <w:t xml:space="preserve">patient education material may leave the patient confused. Below are </w:t>
      </w:r>
      <w:r w:rsidR="00A0337C" w:rsidRPr="00A0337C">
        <w:t>some guidelines</w:t>
      </w:r>
      <w:r w:rsidRPr="00E55C48">
        <w:t xml:space="preserve"> that can help in </w:t>
      </w:r>
      <w:r w:rsidR="00A0337C">
        <w:t>preparing</w:t>
      </w:r>
      <w:r w:rsidRPr="00E55C48">
        <w:t xml:space="preserve"> engaging and </w:t>
      </w:r>
      <w:r w:rsidR="00A0337C">
        <w:t>coherent</w:t>
      </w:r>
      <w:r w:rsidR="00427066">
        <w:t xml:space="preserve"> </w:t>
      </w:r>
      <w:r w:rsidRPr="00E55C48">
        <w:t>patient education materials</w:t>
      </w:r>
      <w:r w:rsidR="00A0337C">
        <w:t>:</w:t>
      </w:r>
      <w:r w:rsidRPr="00E55C48">
        <w:t xml:space="preserve"> </w:t>
      </w:r>
    </w:p>
    <w:p w14:paraId="6E74DDDF" w14:textId="3185DFE6" w:rsidR="009F3A5D" w:rsidRDefault="009F3A5D" w:rsidP="00F938AA">
      <w:pPr>
        <w:spacing w:after="0"/>
      </w:pPr>
    </w:p>
    <w:p w14:paraId="77EB354C" w14:textId="4F6997C7" w:rsidR="00D9241A" w:rsidRDefault="00D9241A" w:rsidP="00F938AA">
      <w:pPr>
        <w:spacing w:after="0"/>
      </w:pPr>
      <w:r w:rsidRPr="00C368F9">
        <w:rPr>
          <w:b/>
          <w:bCs/>
        </w:rPr>
        <w:t>Know your targ</w:t>
      </w:r>
      <w:r w:rsidR="00AC40DD" w:rsidRPr="00C368F9">
        <w:rPr>
          <w:b/>
          <w:bCs/>
        </w:rPr>
        <w:t>et audience</w:t>
      </w:r>
      <w:r w:rsidR="00AC40DD">
        <w:t xml:space="preserve"> – </w:t>
      </w:r>
      <w:r w:rsidR="00727B19">
        <w:t>Be in a patient’s shoe and note down every basic question that a patient might want</w:t>
      </w:r>
      <w:r w:rsidR="000541AF">
        <w:t xml:space="preserve"> </w:t>
      </w:r>
      <w:r w:rsidR="00727B19">
        <w:t xml:space="preserve">to know. Write in a similar tone that you </w:t>
      </w:r>
      <w:r w:rsidR="000541AF">
        <w:t xml:space="preserve">would </w:t>
      </w:r>
      <w:r w:rsidR="00727B19">
        <w:t xml:space="preserve">use while communicating with the </w:t>
      </w:r>
      <w:r w:rsidR="00727B19" w:rsidRPr="000541AF">
        <w:t>patient orally.</w:t>
      </w:r>
      <w:r w:rsidR="00727B19">
        <w:t xml:space="preserve"> </w:t>
      </w:r>
    </w:p>
    <w:p w14:paraId="1E6E81ED" w14:textId="77777777" w:rsidR="00AC40DD" w:rsidRDefault="00AC40DD" w:rsidP="00F938AA">
      <w:pPr>
        <w:spacing w:after="0"/>
      </w:pPr>
    </w:p>
    <w:p w14:paraId="285A2A1A" w14:textId="1C70AD1C" w:rsidR="00D9241A" w:rsidRDefault="00D9241A" w:rsidP="00F938AA">
      <w:pPr>
        <w:spacing w:after="0"/>
      </w:pPr>
      <w:r w:rsidRPr="00C368F9">
        <w:rPr>
          <w:b/>
          <w:bCs/>
        </w:rPr>
        <w:t>Use simple words</w:t>
      </w:r>
      <w:r>
        <w:t xml:space="preserve"> </w:t>
      </w:r>
      <w:r w:rsidR="00AC40DD">
        <w:t xml:space="preserve">– </w:t>
      </w:r>
      <w:r w:rsidR="00727B19">
        <w:t>Do not assume that word hypertension is widely known</w:t>
      </w:r>
      <w:r w:rsidR="00E55C48">
        <w:t>,</w:t>
      </w:r>
      <w:r w:rsidR="00727B19">
        <w:t xml:space="preserve"> replace it with </w:t>
      </w:r>
      <w:r w:rsidR="00A67EE7">
        <w:t>h</w:t>
      </w:r>
      <w:r w:rsidR="00727B19">
        <w:t xml:space="preserve">igh blood pressure to </w:t>
      </w:r>
      <w:r w:rsidR="00A67EE7">
        <w:t>make it less complicated for the</w:t>
      </w:r>
      <w:r w:rsidR="00727B19">
        <w:t xml:space="preserve"> target audience.  </w:t>
      </w:r>
      <w:r w:rsidR="00AC40DD">
        <w:t xml:space="preserve">Make sure every medical jargon in the file is simplified. </w:t>
      </w:r>
      <w:r w:rsidR="00727B19">
        <w:t xml:space="preserve">Examples: </w:t>
      </w:r>
      <w:r w:rsidR="00AC40DD">
        <w:t xml:space="preserve">Haemorrhage – bleeding; </w:t>
      </w:r>
      <w:r w:rsidR="00A67EE7">
        <w:t>Myocardial infarction</w:t>
      </w:r>
      <w:r w:rsidR="00AC40DD">
        <w:t xml:space="preserve"> – Heart attack; </w:t>
      </w:r>
      <w:r w:rsidR="00E55C48">
        <w:t>Hyperglycaemic –</w:t>
      </w:r>
      <w:r w:rsidR="00AC40DD">
        <w:t xml:space="preserve"> High blood </w:t>
      </w:r>
      <w:r w:rsidR="00727B19">
        <w:t xml:space="preserve">sugar. </w:t>
      </w:r>
    </w:p>
    <w:p w14:paraId="3D273832" w14:textId="77777777" w:rsidR="00AC40DD" w:rsidRDefault="00AC40DD" w:rsidP="00F938AA">
      <w:pPr>
        <w:spacing w:after="0"/>
      </w:pPr>
    </w:p>
    <w:p w14:paraId="0E5F8BEB" w14:textId="0DFC222B" w:rsidR="00AC40DD" w:rsidRDefault="00727B19" w:rsidP="00F938AA">
      <w:pPr>
        <w:spacing w:after="0"/>
      </w:pPr>
      <w:r w:rsidRPr="00C368F9">
        <w:rPr>
          <w:b/>
          <w:bCs/>
        </w:rPr>
        <w:lastRenderedPageBreak/>
        <w:t>Follow an e</w:t>
      </w:r>
      <w:r w:rsidR="00D9241A" w:rsidRPr="00C368F9">
        <w:rPr>
          <w:b/>
          <w:bCs/>
        </w:rPr>
        <w:t xml:space="preserve">asy </w:t>
      </w:r>
      <w:r w:rsidR="00A67EE7">
        <w:rPr>
          <w:b/>
          <w:bCs/>
        </w:rPr>
        <w:t>format</w:t>
      </w:r>
      <w:r w:rsidR="00AC40DD">
        <w:t xml:space="preserve">: </w:t>
      </w:r>
      <w:r>
        <w:t xml:space="preserve">Keep </w:t>
      </w:r>
      <w:r w:rsidR="00A67EE7">
        <w:t>the</w:t>
      </w:r>
      <w:r>
        <w:t xml:space="preserve"> sentences and paragraphs</w:t>
      </w:r>
      <w:r w:rsidR="00A67EE7">
        <w:t xml:space="preserve"> short</w:t>
      </w:r>
      <w:r>
        <w:t xml:space="preserve">.  Let a paragraph focus on one </w:t>
      </w:r>
      <w:r w:rsidR="00A67EE7">
        <w:t xml:space="preserve">single idea. </w:t>
      </w:r>
      <w:r>
        <w:t>D</w:t>
      </w:r>
      <w:r w:rsidR="00AC40DD">
        <w:t xml:space="preserve">ivide the </w:t>
      </w:r>
      <w:r w:rsidR="00A67EE7">
        <w:t>content</w:t>
      </w:r>
      <w:r w:rsidR="00AC40DD">
        <w:t xml:space="preserve"> </w:t>
      </w:r>
      <w:r w:rsidR="00E55C48">
        <w:t>into</w:t>
      </w:r>
      <w:r w:rsidR="00AC40DD">
        <w:t xml:space="preserve"> headings and subheadings</w:t>
      </w:r>
      <w:r>
        <w:t xml:space="preserve"> and always </w:t>
      </w:r>
      <w:r w:rsidR="00E55C48">
        <w:t>u</w:t>
      </w:r>
      <w:r w:rsidR="00AC40DD">
        <w:t>se active v</w:t>
      </w:r>
      <w:r>
        <w:t xml:space="preserve">oice </w:t>
      </w:r>
      <w:r w:rsidR="00A67EE7">
        <w:t xml:space="preserve">in the </w:t>
      </w:r>
      <w:r>
        <w:t>sentences</w:t>
      </w:r>
      <w:r w:rsidR="00E55C48">
        <w:t xml:space="preserve">. </w:t>
      </w:r>
    </w:p>
    <w:p w14:paraId="20A6B37D" w14:textId="77777777" w:rsidR="00AC40DD" w:rsidRDefault="00AC40DD" w:rsidP="00F938AA">
      <w:pPr>
        <w:spacing w:after="0"/>
      </w:pPr>
    </w:p>
    <w:p w14:paraId="7112FBB6" w14:textId="2CA24199" w:rsidR="00D9241A" w:rsidRDefault="003F6C86" w:rsidP="00F938AA">
      <w:pPr>
        <w:spacing w:after="0"/>
      </w:pPr>
      <w:r>
        <w:rPr>
          <w:b/>
          <w:bCs/>
        </w:rPr>
        <w:t>Stay focussed</w:t>
      </w:r>
      <w:r w:rsidR="00727B19">
        <w:t>: R</w:t>
      </w:r>
      <w:r w:rsidR="00475A5D">
        <w:t xml:space="preserve">emove any extraneous information from the </w:t>
      </w:r>
      <w:r w:rsidR="00727B19">
        <w:t>writings</w:t>
      </w:r>
      <w:r w:rsidR="00C368F9">
        <w:t>. Stay focussed to what do you want to communicate. For</w:t>
      </w:r>
      <w:r w:rsidR="00E55C48">
        <w:t xml:space="preserve"> example,</w:t>
      </w:r>
      <w:r w:rsidR="00C368F9">
        <w:t xml:space="preserve"> a brochure about cardiac </w:t>
      </w:r>
      <w:r w:rsidR="00E55C48">
        <w:t xml:space="preserve">biomarkers need not explain the cardiac diseases. </w:t>
      </w:r>
    </w:p>
    <w:p w14:paraId="72BBD87C" w14:textId="77777777" w:rsidR="00475A5D" w:rsidRDefault="00475A5D" w:rsidP="00F938AA">
      <w:pPr>
        <w:spacing w:after="0"/>
      </w:pPr>
    </w:p>
    <w:p w14:paraId="424C188F" w14:textId="3BDD55F1" w:rsidR="00D9241A" w:rsidRDefault="007456AE" w:rsidP="00F938AA">
      <w:pPr>
        <w:spacing w:after="0"/>
      </w:pPr>
      <w:r>
        <w:rPr>
          <w:b/>
          <w:bCs/>
        </w:rPr>
        <w:t>Make the p</w:t>
      </w:r>
      <w:r w:rsidR="00C368F9" w:rsidRPr="00C368F9">
        <w:rPr>
          <w:b/>
          <w:bCs/>
        </w:rPr>
        <w:t>resentation</w:t>
      </w:r>
      <w:r>
        <w:rPr>
          <w:b/>
          <w:bCs/>
        </w:rPr>
        <w:t xml:space="preserve"> engaging</w:t>
      </w:r>
      <w:r w:rsidR="00C368F9" w:rsidRPr="00C368F9">
        <w:rPr>
          <w:b/>
          <w:bCs/>
        </w:rPr>
        <w:t>:</w:t>
      </w:r>
      <w:r w:rsidR="00C368F9">
        <w:t xml:space="preserve"> </w:t>
      </w:r>
      <w:r w:rsidR="00475A5D">
        <w:t>It is also important that the patient education materials have the content that is informative and engaging</w:t>
      </w:r>
      <w:r>
        <w:t>, and is supported with</w:t>
      </w:r>
      <w:r w:rsidR="00475A5D">
        <w:t xml:space="preserve"> with creatives likes graphs, images</w:t>
      </w:r>
      <w:r>
        <w:t>,</w:t>
      </w:r>
      <w:r w:rsidR="00475A5D">
        <w:t xml:space="preserve"> and figures.</w:t>
      </w:r>
      <w:r w:rsidR="00C368F9">
        <w:t xml:space="preserve"> </w:t>
      </w:r>
      <w:r>
        <w:t>These components make the material more impactful</w:t>
      </w:r>
      <w:r w:rsidR="000845E4">
        <w:t xml:space="preserve"> and eas</w:t>
      </w:r>
      <w:r w:rsidR="00CD3236">
        <w:t>ier</w:t>
      </w:r>
      <w:r w:rsidR="000845E4">
        <w:t xml:space="preserve"> to understand.</w:t>
      </w:r>
    </w:p>
    <w:p w14:paraId="123DED02" w14:textId="77777777" w:rsidR="00D9241A" w:rsidRDefault="00D9241A" w:rsidP="00F938AA">
      <w:pPr>
        <w:spacing w:after="0"/>
      </w:pPr>
    </w:p>
    <w:p w14:paraId="1C29B2A4" w14:textId="77777777" w:rsidR="00A46C2B" w:rsidRDefault="00A46C2B" w:rsidP="00F938AA">
      <w:pPr>
        <w:spacing w:after="0"/>
      </w:pPr>
    </w:p>
    <w:p w14:paraId="67C3B158" w14:textId="1ED80E32" w:rsidR="00A8428F" w:rsidRDefault="00C9253A" w:rsidP="00F938AA">
      <w:pPr>
        <w:spacing w:after="0"/>
      </w:pPr>
      <w:r>
        <w:t xml:space="preserve">Medical </w:t>
      </w:r>
      <w:r w:rsidR="00427066">
        <w:t xml:space="preserve">writing is a key </w:t>
      </w:r>
      <w:r w:rsidR="00CD3236">
        <w:t>skill</w:t>
      </w:r>
      <w:r w:rsidR="00427066">
        <w:t xml:space="preserve"> that enables a</w:t>
      </w:r>
      <w:r w:rsidR="00A46C2B" w:rsidRPr="00A46C2B">
        <w:t xml:space="preserve"> </w:t>
      </w:r>
      <w:r w:rsidR="00CD3236">
        <w:t xml:space="preserve">writer to create </w:t>
      </w:r>
      <w:r>
        <w:t>well-written patient education materials</w:t>
      </w:r>
      <w:r w:rsidR="00427066">
        <w:t xml:space="preserve"> that</w:t>
      </w:r>
      <w:r>
        <w:t xml:space="preserve"> can have a great impact </w:t>
      </w:r>
      <w:r w:rsidR="00CD3236">
        <w:t xml:space="preserve">on patients </w:t>
      </w:r>
      <w:r>
        <w:t xml:space="preserve">in improving </w:t>
      </w:r>
      <w:r w:rsidR="00CD3236">
        <w:t xml:space="preserve">their general health and well-being. </w:t>
      </w:r>
    </w:p>
    <w:p w14:paraId="5CB91746" w14:textId="77777777" w:rsidR="00A8428F" w:rsidRDefault="00A8428F" w:rsidP="00F938AA">
      <w:pPr>
        <w:spacing w:after="0"/>
      </w:pPr>
    </w:p>
    <w:p w14:paraId="663C5D9F" w14:textId="0CF95180" w:rsidR="00F938AA" w:rsidRDefault="00F938AA" w:rsidP="00F938AA">
      <w:pPr>
        <w:spacing w:after="0"/>
      </w:pPr>
    </w:p>
    <w:p w14:paraId="0490DC8D" w14:textId="4469B289" w:rsidR="00016D74" w:rsidRDefault="00016D74" w:rsidP="00F938AA">
      <w:pPr>
        <w:spacing w:after="0"/>
        <w:rPr>
          <w:rStyle w:val="Hyperlink"/>
        </w:rPr>
      </w:pPr>
    </w:p>
    <w:p w14:paraId="25F31D25" w14:textId="3645A6EF" w:rsidR="00016D74" w:rsidRPr="00016D74" w:rsidRDefault="00016D74" w:rsidP="00F938AA">
      <w:pPr>
        <w:spacing w:after="0"/>
      </w:pPr>
    </w:p>
    <w:sectPr w:rsidR="00016D74" w:rsidRPr="00016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E36EA"/>
    <w:multiLevelType w:val="hybridMultilevel"/>
    <w:tmpl w:val="E61C83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A2A85"/>
    <w:multiLevelType w:val="hybridMultilevel"/>
    <w:tmpl w:val="DF763F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26"/>
    <w:rsid w:val="00016D74"/>
    <w:rsid w:val="000541AF"/>
    <w:rsid w:val="000845E4"/>
    <w:rsid w:val="00091183"/>
    <w:rsid w:val="000C03D0"/>
    <w:rsid w:val="000C5644"/>
    <w:rsid w:val="000D62CF"/>
    <w:rsid w:val="00122485"/>
    <w:rsid w:val="001812F6"/>
    <w:rsid w:val="0024786C"/>
    <w:rsid w:val="002F4560"/>
    <w:rsid w:val="003F6C86"/>
    <w:rsid w:val="00427066"/>
    <w:rsid w:val="004603EF"/>
    <w:rsid w:val="00475A5D"/>
    <w:rsid w:val="00564706"/>
    <w:rsid w:val="00613C43"/>
    <w:rsid w:val="00622BDC"/>
    <w:rsid w:val="006D5A54"/>
    <w:rsid w:val="006D6A1E"/>
    <w:rsid w:val="006E4CC9"/>
    <w:rsid w:val="00727B19"/>
    <w:rsid w:val="007456AE"/>
    <w:rsid w:val="007746E7"/>
    <w:rsid w:val="009235FA"/>
    <w:rsid w:val="009870DD"/>
    <w:rsid w:val="009D1214"/>
    <w:rsid w:val="009F3A5D"/>
    <w:rsid w:val="00A0337C"/>
    <w:rsid w:val="00A46C2B"/>
    <w:rsid w:val="00A67EE7"/>
    <w:rsid w:val="00A8428F"/>
    <w:rsid w:val="00AC074E"/>
    <w:rsid w:val="00AC40DD"/>
    <w:rsid w:val="00C368F9"/>
    <w:rsid w:val="00C9253A"/>
    <w:rsid w:val="00CD3236"/>
    <w:rsid w:val="00D540F4"/>
    <w:rsid w:val="00D9241A"/>
    <w:rsid w:val="00E23CFC"/>
    <w:rsid w:val="00E55C48"/>
    <w:rsid w:val="00F50226"/>
    <w:rsid w:val="00F658EF"/>
    <w:rsid w:val="00F9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7E65"/>
  <w15:chartTrackingRefBased/>
  <w15:docId w15:val="{85263D44-0BEE-4ED5-9503-A7EBE5E0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3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3C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4C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03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Vishwanand</dc:creator>
  <cp:keywords/>
  <dc:description/>
  <cp:lastModifiedBy>Vishwanand</cp:lastModifiedBy>
  <cp:revision>2</cp:revision>
  <dcterms:created xsi:type="dcterms:W3CDTF">2020-08-31T06:18:00Z</dcterms:created>
  <dcterms:modified xsi:type="dcterms:W3CDTF">2020-08-31T06:18:00Z</dcterms:modified>
</cp:coreProperties>
</file>